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  <w:t>灭火和应急疏散预案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58"/>
        <w:gridCol w:w="356"/>
        <w:gridCol w:w="2246"/>
        <w:gridCol w:w="224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预案名称</w:t>
            </w:r>
          </w:p>
        </w:tc>
        <w:tc>
          <w:tcPr>
            <w:tcW w:w="3865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XX单位灭火和应急疏散预案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灭火和应急疏散预案组织机构示意图</w:t>
            </w:r>
          </w:p>
          <w:p>
            <w:pPr>
              <w:rPr>
                <w:rFonts w:hint="eastAsia"/>
                <w:sz w:val="24"/>
              </w:rPr>
            </w:pPr>
          </w:p>
          <w:tbl>
            <w:tblPr>
              <w:tblStyle w:val="2"/>
              <w:tblW w:w="0" w:type="auto"/>
              <w:tblInd w:w="271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26" w:hRule="atLeast"/>
              </w:trPr>
              <w:tc>
                <w:tcPr>
                  <w:tcW w:w="2899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 指 挥：</w:t>
                  </w:r>
                </w:p>
              </w:tc>
            </w:tr>
          </w:tbl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1270</wp:posOffset>
                      </wp:positionV>
                      <wp:extent cx="0" cy="396240"/>
                      <wp:effectExtent l="38100" t="0" r="3810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7pt;margin-top:0.1pt;height:31.2pt;width:0pt;z-index:251659264;mso-width-relative:page;mso-height-relative:page;" filled="f" stroked="t" coordsize="21600,21600" o:gfxdata="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5Biq/WAAAABwEAAA8AAAAAAAAAAQAgAAAAIgAAAGRycy9kb3ducmV2Lnht&#10;bFBLAQIUABQAAAAIAIdO4kDBP7n8+wEAAOcDAAAOAAAAAAAAAAEAIAAAACU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24"/>
              </w:rPr>
            </w:pPr>
          </w:p>
          <w:tbl>
            <w:tblPr>
              <w:tblStyle w:val="2"/>
              <w:tblW w:w="0" w:type="auto"/>
              <w:tblInd w:w="271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2899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副总指挥：</w:t>
                  </w:r>
                </w:p>
              </w:tc>
            </w:tr>
          </w:tbl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6350</wp:posOffset>
                      </wp:positionV>
                      <wp:extent cx="0" cy="297180"/>
                      <wp:effectExtent l="38100" t="0" r="3810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7pt;margin-top:0.5pt;height:23.4pt;width:0pt;z-index:251660288;mso-width-relative:page;mso-height-relative:page;" filled="f" stroked="t" coordsize="21600,21600" o:gfxdata="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m+TPXAAAACAEAAA8AAAAAAAAAAQAgAAAAIgAAAGRycy9kb3ducmV2Lnht&#10;bFBLAQIUABQAAAAIAIdO4kBUmxWo+gEAAOcDAAAOAAAAAAAAAAEAIAAAACY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120" w:firstLineChars="5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</wp:posOffset>
                      </wp:positionV>
                      <wp:extent cx="4000500" cy="0"/>
                      <wp:effectExtent l="0" t="5080" r="0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0.5pt;height:0pt;width:315pt;z-index:251665408;mso-width-relative:page;mso-height-relative:page;" filled="f" stroked="t" coordsize="21600,21600" o:gfxdata="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aMBLtMAAAAGAQAADwAAAAAAAAABACAAAAAiAAAAZHJzL2Rvd25yZXYueG1sUEsBAhQAFAAA&#10;AAgAh07iQFXIAML0AQAA5AMAAA4AAAAAAAAAAQAgAAAAIg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6350</wp:posOffset>
                      </wp:positionV>
                      <wp:extent cx="0" cy="396240"/>
                      <wp:effectExtent l="38100" t="0" r="38100" b="381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2pt;margin-top:0.5pt;height:31.2pt;width:0pt;z-index:251664384;mso-width-relative:page;mso-height-relative:page;" filled="f" stroked="t" coordsize="21600,21600" o:gfxdata="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dUh+tcAAAAIAQAADwAAAAAAAAABACAAAAAiAAAAZHJzL2Rvd25yZXYu&#10;eG1sUEsBAhQAFAAAAAgAh07iQI6FrYX8AQAA5wMAAA4AAAAAAAAAAQAgAAAAJg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6350</wp:posOffset>
                      </wp:positionV>
                      <wp:extent cx="0" cy="396240"/>
                      <wp:effectExtent l="38100" t="0" r="38100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3pt;margin-top:0.5pt;height:31.2pt;width:0pt;z-index:251663360;mso-width-relative:page;mso-height-relative:page;" filled="f" stroked="t" coordsize="21600,21600" o:gfxdata="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Spz/1wAAAAgBAAAPAAAAAAAAAAEAIAAAACIAAABkcnMvZG93bnJldi54&#10;bWxQSwECFAAUAAAACACHTuJAEPGEd/sBAADnAwAADgAAAAAAAAABACAAAAAm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6350</wp:posOffset>
                      </wp:positionV>
                      <wp:extent cx="0" cy="396240"/>
                      <wp:effectExtent l="38100" t="0" r="38100" b="381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0pt;margin-top:0.5pt;height:31.2pt;width:0pt;z-index:251662336;mso-width-relative:page;mso-height-relative:page;" filled="f" stroked="t" coordsize="21600,21600" o:gfxdata="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7VVonWAAAACAEAAA8AAAAAAAAAAQAgAAAAIgAAAGRycy9kb3ducmV2Lnht&#10;bFBLAQIUABQAAAAIAIdO4kDG4Yst+wEAAOcDAAAOAAAAAAAAAAEAIAAAACU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</wp:posOffset>
                      </wp:positionV>
                      <wp:extent cx="0" cy="396240"/>
                      <wp:effectExtent l="38100" t="0" r="38100" b="381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0.5pt;height:31.2pt;width:0pt;z-index:251661312;mso-width-relative:page;mso-height-relative:page;" filled="f" stroked="t" coordsize="21600,21600" o:gfxdata="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L1kADWAAAABgEAAA8AAAAAAAAAAQAgAAAAIgAAAGRycy9kb3ducmV2Lnht&#10;bFBLAQIUABQAAAAIAIdO4kCJW59U+wEAAOcDAAAOAAAAAAAAAAEAIAAAACU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24"/>
              </w:rPr>
            </w:pPr>
          </w:p>
          <w:tbl>
            <w:tblPr>
              <w:tblStyle w:val="2"/>
              <w:tblW w:w="0" w:type="auto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362"/>
              <w:gridCol w:w="1812"/>
              <w:gridCol w:w="362"/>
              <w:gridCol w:w="1631"/>
              <w:gridCol w:w="362"/>
              <w:gridCol w:w="22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8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灭火行动组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12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eastAsiaTheme="minor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疏散引导组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</w:t>
                  </w:r>
                </w:p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631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eastAsiaTheme="minor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通讯联络组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</w:t>
                  </w:r>
                </w:p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223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eastAsiaTheme="minor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安全防护救护组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</w:t>
                  </w:r>
                </w:p>
                <w:p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exact"/>
        </w:trPr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报警和接警处置程序</w:t>
            </w:r>
          </w:p>
        </w:tc>
        <w:tc>
          <w:tcPr>
            <w:tcW w:w="4496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火灾报警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报警电话。无论任何部位发生火灾，发现人员或现场人员都有义务立即向保卫处值班室报警。报警时，应视火灾现场火情情况向周围人员发出火警信号，同时应做到以最准确、简洁的语言向保卫处值班室报警（黄海校区：84762792/渤海校区：84763620），必要时应向火警“119”报警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报火警要求。沉着冷静，不要拨错电话号码延误时间。讲清起火单位和部位、火势大小、燃烧物性质、有无人员被困以及报警人的姓名、单位和电话号码。报警同时，应组织现场人员立即扑救初起火灾，疏散人员和抢救物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火灾扑救处置程序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1.当发生火情时，由起火部位所在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部门（单位）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迅速组织第一灭火力量进行灭火。起火部位隶属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部门（单位）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的主要领导是灭火第一责任人，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立即组织人员利用现有条件灭火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更值人员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打开所有安全出口，为逃生人员指明疏散通道和出口。任课教师、辅导员和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干部等立即进行初起灭火。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2.对于电气线路、电器设备发生火灾，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各楼宇当值人员和后勤相关人员切断电源，使用干粉灭火器灭火。只有确定电路无电时，才可用水扑救。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.学校消防灭火人员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到达现场后，起火部位所在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部门（单位）配合学校消防灭火人员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进行灭火。待应急消防人员到达火场后，应听从应急消防部门指挥人员的指挥，积极配合灭火工作。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4.各工作组密切配合、协调工作，按预案要求迅速行动。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应急疏散的组织程序和措施</w:t>
            </w:r>
          </w:p>
        </w:tc>
        <w:tc>
          <w:tcPr>
            <w:tcW w:w="4496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疏散引导组：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指挥部指令，按照预案疏散程序会同并指挥现场无关人员和群众进行有序疏散；观察火情，明确被疏散人群的大体数量；指挥火灾发生单位做好疏散的组织工作，做到有序不乱；防止疏散过程中发生踩踏、挤伤事故；人群疏散撤离后，检查有否被遗漏人员；人群疏散后，封堵进楼入口，防止人员再次进楼拿取财物；向指挥部随时报告疏散执行情况和发生的异常情况；清点疏散人员数量，并组织安排好临时安置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扑救初起火灾的程序和措施</w:t>
            </w:r>
          </w:p>
        </w:tc>
        <w:tc>
          <w:tcPr>
            <w:tcW w:w="449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灭火行动组：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到火警报告后，迅速到达火灾现场，判明火场情况、确定起火部位、火势大小、蔓延速度，会同保卫处工作人员、楼宇门岗值班人员依照火灾初起的处置程序进行灭火，并随时向指挥部报告火场、火势情况，为指挥部决策提供准确信息；设置警戒线，保护现场，保证火灾现场交通畅通，配合专业消防队伍顺利到达火场并开展灭火行动；做好火灾起火点的现场保护，为查明起火原因提供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通讯联络安全防护的程序和措施</w:t>
            </w:r>
          </w:p>
        </w:tc>
        <w:tc>
          <w:tcPr>
            <w:tcW w:w="449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通讯联络组：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协调有关部门，保障指挥部各种指令顺利到达。火灾发生后，立即通知指挥部所有成员赶到现场，同时保护火灾现场。在规定的时间内第一时间将事故发生的时间、地点、伤亡人数和损失程度等情况向</w:t>
            </w:r>
            <w:r>
              <w:rPr>
                <w:rFonts w:hint="eastAsia"/>
                <w:sz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</w:rPr>
              <w:t>主管部门进行电话报告，同时协助公安、消防部门开展事故调查，形成书面材料上报。做好新闻信息发布、灭火救援工作宣传以及舆情管控工作。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9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安全防护救护组：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指挥部指令，对火灾中发生的伤亡人员实施救助；负责简单紧急包扎或抢救措施；负责与校外“120”等有关医院的救护联系；组织人员对伤亡人员的临时安置与校外救治护送；统计伤亡数字和伤势情况，并向指挥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2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预案起草人</w:t>
            </w:r>
          </w:p>
        </w:tc>
        <w:tc>
          <w:tcPr>
            <w:tcW w:w="122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备注：以上各项内容，各单位、各部门可根据实际情况自身实际情况适当调整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444068A7"/>
    <w:rsid w:val="30022D9C"/>
    <w:rsid w:val="3B6B5231"/>
    <w:rsid w:val="444068A7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陈昊</dc:creator>
  <cp:lastModifiedBy>陈昊</cp:lastModifiedBy>
  <cp:lastPrinted>2024-03-21T05:46:00Z</cp:lastPrinted>
  <dcterms:modified xsi:type="dcterms:W3CDTF">2024-03-21T06:11:41Z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6844C08B4CE34591871390713AE56B35_11</vt:lpwstr>
  </property>
</Properties>
</file>